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DF" w:rsidRPr="00FA288E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88E">
        <w:rPr>
          <w:rFonts w:ascii="Times New Roman" w:hAnsi="Times New Roman" w:cs="Times New Roman"/>
          <w:b/>
          <w:sz w:val="28"/>
          <w:szCs w:val="28"/>
        </w:rPr>
        <w:t xml:space="preserve">Составить тезаурус (тематический словарь) из пяти терминов на материале прочитанных работ М. </w:t>
      </w:r>
      <w:proofErr w:type="spellStart"/>
      <w:r w:rsidRPr="00FA288E">
        <w:rPr>
          <w:rFonts w:ascii="Times New Roman" w:hAnsi="Times New Roman" w:cs="Times New Roman"/>
          <w:b/>
          <w:sz w:val="28"/>
          <w:szCs w:val="28"/>
        </w:rPr>
        <w:t>Мосса</w:t>
      </w:r>
      <w:proofErr w:type="spellEnd"/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тезаурус мы будем на основе работы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A288E">
        <w:rPr>
          <w:rFonts w:ascii="Times New Roman" w:hAnsi="Times New Roman" w:cs="Times New Roman"/>
          <w:sz w:val="28"/>
          <w:szCs w:val="28"/>
        </w:rPr>
        <w:t>Общества. Обмен. Личност</w:t>
      </w:r>
      <w:r>
        <w:rPr>
          <w:rFonts w:ascii="Times New Roman" w:hAnsi="Times New Roman" w:cs="Times New Roman"/>
          <w:sz w:val="28"/>
          <w:szCs w:val="28"/>
        </w:rPr>
        <w:t>ь. Труды по социальной антропологии».</w:t>
      </w: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88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осс</w:t>
      </w:r>
      <w:proofErr w:type="spellEnd"/>
      <w:r w:rsidRPr="00FA288E">
        <w:rPr>
          <w:rFonts w:ascii="Times New Roman" w:hAnsi="Times New Roman" w:cs="Times New Roman"/>
          <w:sz w:val="28"/>
          <w:szCs w:val="28"/>
        </w:rPr>
        <w:t xml:space="preserve"> Марсель (1872-1950) - фр</w:t>
      </w:r>
      <w:r>
        <w:rPr>
          <w:rFonts w:ascii="Times New Roman" w:hAnsi="Times New Roman" w:cs="Times New Roman"/>
          <w:sz w:val="28"/>
          <w:szCs w:val="28"/>
        </w:rPr>
        <w:t>анцузский социолог и антрополог, который и</w:t>
      </w:r>
      <w:r w:rsidRPr="00FA288E">
        <w:rPr>
          <w:rFonts w:ascii="Times New Roman" w:hAnsi="Times New Roman" w:cs="Times New Roman"/>
          <w:sz w:val="28"/>
          <w:szCs w:val="28"/>
        </w:rPr>
        <w:t>зучал историю религии, индологию и сравнительную индоевропейскую лингвистику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585F">
        <w:t xml:space="preserve"> </w:t>
      </w:r>
      <w:proofErr w:type="spellStart"/>
      <w:r w:rsidRPr="00F8585F">
        <w:rPr>
          <w:rFonts w:ascii="Times New Roman" w:hAnsi="Times New Roman" w:cs="Times New Roman"/>
          <w:sz w:val="28"/>
          <w:szCs w:val="28"/>
        </w:rPr>
        <w:t>Мосс</w:t>
      </w:r>
      <w:proofErr w:type="spellEnd"/>
      <w:r w:rsidRPr="00F8585F">
        <w:rPr>
          <w:rFonts w:ascii="Times New Roman" w:hAnsi="Times New Roman" w:cs="Times New Roman"/>
          <w:sz w:val="28"/>
          <w:szCs w:val="28"/>
        </w:rPr>
        <w:t xml:space="preserve"> оказал значительное влияние на судьбу социальных наук во Франции, как в своих концепциях, так и в своем учении, влияние его идей и его учения затронуло различные отрасли социальных наук: этнологию, фольклор, индол</w:t>
      </w:r>
      <w:r>
        <w:rPr>
          <w:rFonts w:ascii="Times New Roman" w:hAnsi="Times New Roman" w:cs="Times New Roman"/>
          <w:sz w:val="28"/>
          <w:szCs w:val="28"/>
        </w:rPr>
        <w:t>огию, историческую психологию</w:t>
      </w:r>
      <w:r w:rsidRPr="00F8585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882EDF" w:rsidRPr="000E6723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723">
        <w:rPr>
          <w:rFonts w:ascii="Times New Roman" w:hAnsi="Times New Roman" w:cs="Times New Roman"/>
          <w:sz w:val="28"/>
          <w:szCs w:val="28"/>
        </w:rPr>
        <w:t xml:space="preserve">Крупнейший труд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0E6723">
        <w:rPr>
          <w:rFonts w:ascii="Times New Roman" w:hAnsi="Times New Roman" w:cs="Times New Roman"/>
          <w:sz w:val="28"/>
          <w:szCs w:val="28"/>
        </w:rPr>
        <w:t>Мосса</w:t>
      </w:r>
      <w:proofErr w:type="spellEnd"/>
      <w:r w:rsidRPr="000E6723">
        <w:rPr>
          <w:rFonts w:ascii="Times New Roman" w:hAnsi="Times New Roman" w:cs="Times New Roman"/>
          <w:sz w:val="28"/>
          <w:szCs w:val="28"/>
        </w:rPr>
        <w:t>, ставший классическим - «Очерк дара. Формы и основы обмена в архаических обществах» (1925) - основан на анализе конкретных этнографических материалов (Океания, Австралия, Северная Америка), а также некоторых древних индоевропейских. религиозные и правовые системы.</w:t>
      </w:r>
    </w:p>
    <w:p w:rsidR="00882EDF" w:rsidRPr="00506547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723">
        <w:rPr>
          <w:rFonts w:ascii="Times New Roman" w:hAnsi="Times New Roman" w:cs="Times New Roman"/>
          <w:sz w:val="28"/>
          <w:szCs w:val="28"/>
        </w:rPr>
        <w:t xml:space="preserve">На появление подхода </w:t>
      </w:r>
      <w:proofErr w:type="spellStart"/>
      <w:r w:rsidRPr="000E6723">
        <w:rPr>
          <w:rFonts w:ascii="Times New Roman" w:hAnsi="Times New Roman" w:cs="Times New Roman"/>
          <w:sz w:val="28"/>
          <w:szCs w:val="28"/>
        </w:rPr>
        <w:t>Мосса</w:t>
      </w:r>
      <w:proofErr w:type="spellEnd"/>
      <w:r w:rsidRPr="000E6723">
        <w:rPr>
          <w:rFonts w:ascii="Times New Roman" w:hAnsi="Times New Roman" w:cs="Times New Roman"/>
          <w:sz w:val="28"/>
          <w:szCs w:val="28"/>
        </w:rPr>
        <w:t xml:space="preserve"> к изучению </w:t>
      </w:r>
      <w:r w:rsidRPr="00506547">
        <w:rPr>
          <w:rFonts w:ascii="Times New Roman" w:hAnsi="Times New Roman" w:cs="Times New Roman"/>
          <w:b/>
          <w:sz w:val="28"/>
          <w:szCs w:val="28"/>
        </w:rPr>
        <w:t>«дара»</w:t>
      </w:r>
      <w:r w:rsidRPr="000E6723">
        <w:rPr>
          <w:rFonts w:ascii="Times New Roman" w:hAnsi="Times New Roman" w:cs="Times New Roman"/>
          <w:sz w:val="28"/>
          <w:szCs w:val="28"/>
        </w:rPr>
        <w:t xml:space="preserve"> повлияли идеи Дюркгейма, </w:t>
      </w:r>
      <w:proofErr w:type="spellStart"/>
      <w:r w:rsidRPr="000E6723">
        <w:rPr>
          <w:rFonts w:ascii="Times New Roman" w:hAnsi="Times New Roman" w:cs="Times New Roman"/>
          <w:sz w:val="28"/>
          <w:szCs w:val="28"/>
        </w:rPr>
        <w:t>Зиммеля</w:t>
      </w:r>
      <w:proofErr w:type="spellEnd"/>
      <w:r w:rsidRPr="000E6723">
        <w:rPr>
          <w:rFonts w:ascii="Times New Roman" w:hAnsi="Times New Roman" w:cs="Times New Roman"/>
          <w:sz w:val="28"/>
          <w:szCs w:val="28"/>
        </w:rPr>
        <w:t xml:space="preserve">, работы </w:t>
      </w:r>
      <w:proofErr w:type="spellStart"/>
      <w:r w:rsidRPr="000E6723">
        <w:rPr>
          <w:rFonts w:ascii="Times New Roman" w:hAnsi="Times New Roman" w:cs="Times New Roman"/>
          <w:sz w:val="28"/>
          <w:szCs w:val="28"/>
        </w:rPr>
        <w:t>Веблена</w:t>
      </w:r>
      <w:proofErr w:type="spellEnd"/>
      <w:r w:rsidRPr="000E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723">
        <w:rPr>
          <w:rFonts w:ascii="Times New Roman" w:hAnsi="Times New Roman" w:cs="Times New Roman"/>
          <w:sz w:val="28"/>
          <w:szCs w:val="28"/>
        </w:rPr>
        <w:t>Боаса</w:t>
      </w:r>
      <w:proofErr w:type="spellEnd"/>
      <w:r w:rsidRPr="000E6723">
        <w:rPr>
          <w:rFonts w:ascii="Times New Roman" w:hAnsi="Times New Roman" w:cs="Times New Roman"/>
          <w:sz w:val="28"/>
          <w:szCs w:val="28"/>
        </w:rPr>
        <w:t>, Малиновского.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547">
        <w:rPr>
          <w:rFonts w:ascii="Times New Roman" w:hAnsi="Times New Roman" w:cs="Times New Roman"/>
          <w:sz w:val="28"/>
          <w:szCs w:val="28"/>
        </w:rPr>
        <w:t>Существующая система даров, кажущаяся бескорыстной, носит скрытый утилитарный характер, а также социально нормализована. Правила вручения, получения и возврата подарков регулируются магическими и религиозными верованиями.</w:t>
      </w: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506547">
        <w:rPr>
          <w:rFonts w:ascii="Times New Roman" w:hAnsi="Times New Roman" w:cs="Times New Roman"/>
          <w:sz w:val="28"/>
          <w:szCs w:val="28"/>
        </w:rPr>
        <w:t>Мосс</w:t>
      </w:r>
      <w:proofErr w:type="spellEnd"/>
      <w:r w:rsidRPr="00506547">
        <w:rPr>
          <w:rFonts w:ascii="Times New Roman" w:hAnsi="Times New Roman" w:cs="Times New Roman"/>
          <w:sz w:val="28"/>
          <w:szCs w:val="28"/>
        </w:rPr>
        <w:t xml:space="preserve"> раскрывает существование систем пожертвований в более цивилизованных обществах: законы и религиозные тексты Древнего Рима, Индии, Китая. От </w:t>
      </w:r>
      <w:r>
        <w:rPr>
          <w:rFonts w:ascii="Times New Roman" w:hAnsi="Times New Roman" w:cs="Times New Roman"/>
          <w:sz w:val="28"/>
          <w:szCs w:val="28"/>
        </w:rPr>
        <w:t xml:space="preserve">точки зрения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Мосса</w:t>
      </w:r>
      <w:proofErr w:type="spellEnd"/>
      <w:r w:rsidRPr="00506547">
        <w:rPr>
          <w:rFonts w:ascii="Times New Roman" w:hAnsi="Times New Roman" w:cs="Times New Roman"/>
          <w:sz w:val="28"/>
          <w:szCs w:val="28"/>
        </w:rPr>
        <w:t>, дарение как форма обмена, обязательная для поддержания состояния равновесия (экономического равновесия) каждого общества, не исчезло в современном 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723">
        <w:rPr>
          <w:rFonts w:ascii="Times New Roman" w:hAnsi="Times New Roman" w:cs="Times New Roman"/>
          <w:sz w:val="28"/>
          <w:szCs w:val="28"/>
        </w:rPr>
        <w:t>Мосс</w:t>
      </w:r>
      <w:proofErr w:type="spellEnd"/>
      <w:r w:rsidRPr="000E6723">
        <w:rPr>
          <w:rFonts w:ascii="Times New Roman" w:hAnsi="Times New Roman" w:cs="Times New Roman"/>
          <w:sz w:val="28"/>
          <w:szCs w:val="28"/>
        </w:rPr>
        <w:t xml:space="preserve"> рассматривает этот дар как совершенно социальный факт, пронизывающий все области архаических обществ. Дар - это элемент общего экономического предложения, элемент обмена, постоянно происходящего между сегментированными частями примитивных обществ. В этих обществах обмен </w:t>
      </w:r>
      <w:r w:rsidRPr="000E6723">
        <w:rPr>
          <w:rFonts w:ascii="Times New Roman" w:hAnsi="Times New Roman" w:cs="Times New Roman"/>
          <w:sz w:val="28"/>
          <w:szCs w:val="28"/>
        </w:rPr>
        <w:lastRenderedPageBreak/>
        <w:t>происходит не между отдельными людьми, а между группами или между лидерами, которые олицетворяют группы.</w:t>
      </w: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DF">
        <w:rPr>
          <w:rFonts w:ascii="Times New Roman" w:hAnsi="Times New Roman" w:cs="Times New Roman"/>
          <w:sz w:val="28"/>
          <w:szCs w:val="28"/>
        </w:rPr>
        <w:t xml:space="preserve">«Архаический дар» - в теории Марселя </w:t>
      </w:r>
      <w:proofErr w:type="spellStart"/>
      <w:r w:rsidRPr="00882EDF">
        <w:rPr>
          <w:rFonts w:ascii="Times New Roman" w:hAnsi="Times New Roman" w:cs="Times New Roman"/>
          <w:sz w:val="28"/>
          <w:szCs w:val="28"/>
        </w:rPr>
        <w:t>Мосса</w:t>
      </w:r>
      <w:proofErr w:type="spellEnd"/>
      <w:r w:rsidRPr="00882EDF">
        <w:rPr>
          <w:rFonts w:ascii="Times New Roman" w:hAnsi="Times New Roman" w:cs="Times New Roman"/>
          <w:sz w:val="28"/>
          <w:szCs w:val="28"/>
        </w:rPr>
        <w:t xml:space="preserve"> представляет собой самую древнюю экономико-правовую систему, какую толь</w:t>
      </w:r>
      <w:r>
        <w:rPr>
          <w:rFonts w:ascii="Times New Roman" w:hAnsi="Times New Roman" w:cs="Times New Roman"/>
          <w:sz w:val="28"/>
          <w:szCs w:val="28"/>
        </w:rPr>
        <w:t xml:space="preserve">ко мы можем установить и понять. </w:t>
      </w:r>
      <w:r w:rsidRPr="00882EDF">
        <w:rPr>
          <w:rFonts w:ascii="Times New Roman" w:hAnsi="Times New Roman" w:cs="Times New Roman"/>
          <w:sz w:val="28"/>
          <w:szCs w:val="28"/>
        </w:rPr>
        <w:t>Это символическая модель, дающая возможность раскрыться субъекту в сторону других и удовлетворить свое желание. Есть обязанность давать и обязанность принимать дар. Так же дар предполагает обязательное возмещение его. В противном случае – он может быть унижающим того, кому этот дар преподносится.</w:t>
      </w: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5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8585F">
        <w:rPr>
          <w:rFonts w:ascii="Times New Roman" w:hAnsi="Times New Roman" w:cs="Times New Roman"/>
          <w:sz w:val="28"/>
          <w:szCs w:val="28"/>
        </w:rPr>
        <w:t>Мосс</w:t>
      </w:r>
      <w:proofErr w:type="spellEnd"/>
      <w:r w:rsidRPr="00F8585F">
        <w:rPr>
          <w:rFonts w:ascii="Times New Roman" w:hAnsi="Times New Roman" w:cs="Times New Roman"/>
          <w:sz w:val="28"/>
          <w:szCs w:val="28"/>
        </w:rPr>
        <w:t xml:space="preserve"> интерпретирует </w:t>
      </w:r>
      <w:r w:rsidRPr="00F8585F">
        <w:rPr>
          <w:rFonts w:ascii="Times New Roman" w:hAnsi="Times New Roman" w:cs="Times New Roman"/>
          <w:b/>
          <w:sz w:val="28"/>
          <w:szCs w:val="28"/>
        </w:rPr>
        <w:t>«социальную реальность»</w:t>
      </w:r>
      <w:r w:rsidRPr="00F8585F">
        <w:rPr>
          <w:rFonts w:ascii="Times New Roman" w:hAnsi="Times New Roman" w:cs="Times New Roman"/>
          <w:sz w:val="28"/>
          <w:szCs w:val="28"/>
        </w:rPr>
        <w:t xml:space="preserve"> как область детерминизма, основанного на ее включении в естественную жизнь. Но в то же время в рамках определенной детерминации для него это сфера случайного и произвольного. Он пишет: «Все социальные явления в определенной степени являются продуктом коллективной воли, и всякий, кто говорит о человеческой воле, говорит о выборе между различными возможностями». И еще: «Социальная зона - это </w:t>
      </w:r>
      <w:r>
        <w:rPr>
          <w:rFonts w:ascii="Times New Roman" w:hAnsi="Times New Roman" w:cs="Times New Roman"/>
          <w:sz w:val="28"/>
          <w:szCs w:val="28"/>
        </w:rPr>
        <w:t>модальная зона»</w:t>
      </w:r>
      <w:r w:rsidRPr="00F8585F">
        <w:rPr>
          <w:rFonts w:ascii="Times New Roman" w:hAnsi="Times New Roman" w:cs="Times New Roman"/>
          <w:sz w:val="28"/>
          <w:szCs w:val="28"/>
        </w:rPr>
        <w:t xml:space="preserve">. В этом отношении показательно, что сочетание фундаментального детерминизма с определенным «волюнтаризмом» у </w:t>
      </w:r>
      <w:proofErr w:type="spellStart"/>
      <w:r w:rsidRPr="00F8585F">
        <w:rPr>
          <w:rFonts w:ascii="Times New Roman" w:hAnsi="Times New Roman" w:cs="Times New Roman"/>
          <w:sz w:val="28"/>
          <w:szCs w:val="28"/>
        </w:rPr>
        <w:t>Мосса</w:t>
      </w:r>
      <w:proofErr w:type="spellEnd"/>
      <w:r w:rsidRPr="00F8585F">
        <w:rPr>
          <w:rFonts w:ascii="Times New Roman" w:hAnsi="Times New Roman" w:cs="Times New Roman"/>
          <w:sz w:val="28"/>
          <w:szCs w:val="28"/>
        </w:rPr>
        <w:t xml:space="preserve"> (хотя это свойственно не только ему) предшествует выделению Леви-</w:t>
      </w:r>
      <w:proofErr w:type="spellStart"/>
      <w:r w:rsidRPr="00F8585F">
        <w:rPr>
          <w:rFonts w:ascii="Times New Roman" w:hAnsi="Times New Roman" w:cs="Times New Roman"/>
          <w:sz w:val="28"/>
          <w:szCs w:val="28"/>
        </w:rPr>
        <w:t>Строссом</w:t>
      </w:r>
      <w:proofErr w:type="spellEnd"/>
      <w:r w:rsidRPr="00F8585F">
        <w:rPr>
          <w:rFonts w:ascii="Times New Roman" w:hAnsi="Times New Roman" w:cs="Times New Roman"/>
          <w:sz w:val="28"/>
          <w:szCs w:val="28"/>
        </w:rPr>
        <w:t xml:space="preserve"> абстрактной инвариантной структуры с набором нескольких конкретных</w:t>
      </w:r>
      <w:r>
        <w:rPr>
          <w:rFonts w:ascii="Times New Roman" w:hAnsi="Times New Roman" w:cs="Times New Roman"/>
          <w:sz w:val="28"/>
          <w:szCs w:val="28"/>
        </w:rPr>
        <w:t xml:space="preserve"> вариантов, основанных на ней.</w:t>
      </w: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8585F">
        <w:rPr>
          <w:rFonts w:ascii="Times New Roman" w:hAnsi="Times New Roman" w:cs="Times New Roman"/>
          <w:sz w:val="28"/>
          <w:szCs w:val="28"/>
        </w:rPr>
        <w:t>исследовани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585F">
        <w:rPr>
          <w:rFonts w:ascii="Times New Roman" w:hAnsi="Times New Roman" w:cs="Times New Roman"/>
          <w:sz w:val="28"/>
          <w:szCs w:val="28"/>
        </w:rPr>
        <w:t xml:space="preserve"> </w:t>
      </w:r>
      <w:r w:rsidRPr="00F8585F">
        <w:rPr>
          <w:rFonts w:ascii="Times New Roman" w:hAnsi="Times New Roman" w:cs="Times New Roman"/>
          <w:b/>
          <w:sz w:val="28"/>
          <w:szCs w:val="28"/>
        </w:rPr>
        <w:t>«тотального человека»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585F">
        <w:rPr>
          <w:rFonts w:ascii="Times New Roman" w:hAnsi="Times New Roman" w:cs="Times New Roman"/>
          <w:sz w:val="28"/>
          <w:szCs w:val="28"/>
        </w:rPr>
        <w:t xml:space="preserve">задачи синтетического человеческого знания, </w:t>
      </w:r>
      <w:proofErr w:type="spellStart"/>
      <w:r w:rsidRPr="00F8585F">
        <w:rPr>
          <w:rFonts w:ascii="Times New Roman" w:hAnsi="Times New Roman" w:cs="Times New Roman"/>
          <w:sz w:val="28"/>
          <w:szCs w:val="28"/>
        </w:rPr>
        <w:t>Мосс</w:t>
      </w:r>
      <w:proofErr w:type="spellEnd"/>
      <w:r w:rsidRPr="00F8585F">
        <w:rPr>
          <w:rFonts w:ascii="Times New Roman" w:hAnsi="Times New Roman" w:cs="Times New Roman"/>
          <w:sz w:val="28"/>
          <w:szCs w:val="28"/>
        </w:rPr>
        <w:t xml:space="preserve"> рассматривает и провозглашает высшую когнитивную цель социологии (и этнологии). В данном случае речь идет не о детальной систематической концепции, а об общих методологических принципах, содержащихся в исследованиях, и утверждениях, разбросанных по ним.</w:t>
      </w:r>
    </w:p>
    <w:p w:rsidR="00882EDF" w:rsidRDefault="009A6877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877">
        <w:rPr>
          <w:rFonts w:ascii="Times New Roman" w:hAnsi="Times New Roman" w:cs="Times New Roman"/>
          <w:sz w:val="28"/>
          <w:szCs w:val="28"/>
        </w:rPr>
        <w:t>Гурвич определяет социологию как «науку, которая изучает тотальные социальные явления в совокупности их аспектов и их движения,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877">
        <w:rPr>
          <w:rFonts w:ascii="Times New Roman" w:hAnsi="Times New Roman" w:cs="Times New Roman"/>
          <w:sz w:val="28"/>
          <w:szCs w:val="28"/>
        </w:rPr>
        <w:t xml:space="preserve">заключая их в </w:t>
      </w:r>
      <w:proofErr w:type="spellStart"/>
      <w:r w:rsidRPr="009A6877">
        <w:rPr>
          <w:rFonts w:ascii="Times New Roman" w:hAnsi="Times New Roman" w:cs="Times New Roman"/>
          <w:sz w:val="28"/>
          <w:szCs w:val="28"/>
        </w:rPr>
        <w:t>диалектизированные</w:t>
      </w:r>
      <w:proofErr w:type="spellEnd"/>
      <w:r w:rsidRPr="009A6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877">
        <w:rPr>
          <w:rFonts w:ascii="Times New Roman" w:hAnsi="Times New Roman" w:cs="Times New Roman"/>
          <w:sz w:val="28"/>
          <w:szCs w:val="28"/>
        </w:rPr>
        <w:t>микро</w:t>
      </w:r>
      <w:bookmarkStart w:id="0" w:name="_GoBack"/>
      <w:bookmarkEnd w:id="0"/>
      <w:r w:rsidRPr="009A6877">
        <w:rPr>
          <w:rFonts w:ascii="Times New Roman" w:hAnsi="Times New Roman" w:cs="Times New Roman"/>
          <w:sz w:val="28"/>
          <w:szCs w:val="28"/>
        </w:rPr>
        <w:t>социальные</w:t>
      </w:r>
      <w:proofErr w:type="spellEnd"/>
      <w:r w:rsidRPr="009A6877">
        <w:rPr>
          <w:rFonts w:ascii="Times New Roman" w:hAnsi="Times New Roman" w:cs="Times New Roman"/>
          <w:sz w:val="28"/>
          <w:szCs w:val="28"/>
        </w:rPr>
        <w:t xml:space="preserve"> и глобальные типы, в процессе их становления и разрушения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2EDF" w:rsidRPr="000E6723">
        <w:rPr>
          <w:rFonts w:ascii="Times New Roman" w:hAnsi="Times New Roman" w:cs="Times New Roman"/>
          <w:sz w:val="28"/>
          <w:szCs w:val="28"/>
        </w:rPr>
        <w:t xml:space="preserve">Интерпретация </w:t>
      </w:r>
      <w:r w:rsidR="00882EDF" w:rsidRPr="000E6723">
        <w:rPr>
          <w:rFonts w:ascii="Times New Roman" w:hAnsi="Times New Roman" w:cs="Times New Roman"/>
          <w:b/>
          <w:sz w:val="28"/>
          <w:szCs w:val="28"/>
        </w:rPr>
        <w:t xml:space="preserve">«социальных явлений» </w:t>
      </w:r>
      <w:r w:rsidR="00882EDF" w:rsidRPr="000E6723">
        <w:rPr>
          <w:rFonts w:ascii="Times New Roman" w:hAnsi="Times New Roman" w:cs="Times New Roman"/>
          <w:sz w:val="28"/>
          <w:szCs w:val="28"/>
        </w:rPr>
        <w:t xml:space="preserve">в тесной </w:t>
      </w:r>
      <w:r w:rsidR="00882EDF" w:rsidRPr="000E6723">
        <w:rPr>
          <w:rFonts w:ascii="Times New Roman" w:hAnsi="Times New Roman" w:cs="Times New Roman"/>
          <w:sz w:val="28"/>
          <w:szCs w:val="28"/>
        </w:rPr>
        <w:lastRenderedPageBreak/>
        <w:t xml:space="preserve">связи с другими явлениями социальной жизни и социальной системой, в которую они включены, является, по мнению </w:t>
      </w:r>
      <w:proofErr w:type="spellStart"/>
      <w:r w:rsidR="00882EDF" w:rsidRPr="000E6723">
        <w:rPr>
          <w:rFonts w:ascii="Times New Roman" w:hAnsi="Times New Roman" w:cs="Times New Roman"/>
          <w:sz w:val="28"/>
          <w:szCs w:val="28"/>
        </w:rPr>
        <w:t>Мосса</w:t>
      </w:r>
      <w:proofErr w:type="spellEnd"/>
      <w:r w:rsidR="00882EDF" w:rsidRPr="000E6723">
        <w:rPr>
          <w:rFonts w:ascii="Times New Roman" w:hAnsi="Times New Roman" w:cs="Times New Roman"/>
          <w:sz w:val="28"/>
          <w:szCs w:val="28"/>
        </w:rPr>
        <w:t xml:space="preserve">, спецификой социологического подхода, его отличием от методов других социальных наук. Таким образом, </w:t>
      </w:r>
      <w:proofErr w:type="spellStart"/>
      <w:r w:rsidR="00882EDF" w:rsidRPr="000E6723">
        <w:rPr>
          <w:rFonts w:ascii="Times New Roman" w:hAnsi="Times New Roman" w:cs="Times New Roman"/>
          <w:sz w:val="28"/>
          <w:szCs w:val="28"/>
        </w:rPr>
        <w:t>Мосс</w:t>
      </w:r>
      <w:proofErr w:type="spellEnd"/>
      <w:r w:rsidR="00882EDF" w:rsidRPr="000E6723">
        <w:rPr>
          <w:rFonts w:ascii="Times New Roman" w:hAnsi="Times New Roman" w:cs="Times New Roman"/>
          <w:sz w:val="28"/>
          <w:szCs w:val="28"/>
        </w:rPr>
        <w:t>, следуя своему учителю, формулирует основные принципы структурного функционализма. С одной стороны, он рассматривает функцию как вклад в социальное целое.</w:t>
      </w:r>
      <w:r w:rsidR="00882EDF" w:rsidRPr="000E6723">
        <w:t xml:space="preserve"> </w:t>
      </w:r>
      <w:r w:rsidR="00882EDF" w:rsidRPr="000E6723">
        <w:rPr>
          <w:rFonts w:ascii="Times New Roman" w:hAnsi="Times New Roman" w:cs="Times New Roman"/>
          <w:sz w:val="28"/>
          <w:szCs w:val="28"/>
        </w:rPr>
        <w:t>С другой стороны, как отмечает Леви-</w:t>
      </w:r>
      <w:proofErr w:type="spellStart"/>
      <w:r w:rsidR="00882EDF" w:rsidRPr="000E6723">
        <w:rPr>
          <w:rFonts w:ascii="Times New Roman" w:hAnsi="Times New Roman" w:cs="Times New Roman"/>
          <w:sz w:val="28"/>
          <w:szCs w:val="28"/>
        </w:rPr>
        <w:t>Стросс</w:t>
      </w:r>
      <w:proofErr w:type="spellEnd"/>
      <w:r w:rsidR="00882EDF" w:rsidRPr="000E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EDF" w:rsidRPr="000E6723">
        <w:rPr>
          <w:rFonts w:ascii="Times New Roman" w:hAnsi="Times New Roman" w:cs="Times New Roman"/>
          <w:sz w:val="28"/>
          <w:szCs w:val="28"/>
        </w:rPr>
        <w:t>Мосс</w:t>
      </w:r>
      <w:proofErr w:type="spellEnd"/>
      <w:r w:rsidR="00882EDF" w:rsidRPr="000E6723">
        <w:rPr>
          <w:rFonts w:ascii="Times New Roman" w:hAnsi="Times New Roman" w:cs="Times New Roman"/>
          <w:sz w:val="28"/>
          <w:szCs w:val="28"/>
        </w:rPr>
        <w:t xml:space="preserve"> поднимает функцию по примеру алгебры, полагая, что одни социальные ценности познаются в функции других.</w:t>
      </w: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E6723">
        <w:rPr>
          <w:rFonts w:ascii="Times New Roman" w:hAnsi="Times New Roman" w:cs="Times New Roman"/>
          <w:sz w:val="28"/>
          <w:szCs w:val="28"/>
        </w:rPr>
        <w:t xml:space="preserve">риентация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0E6723">
        <w:rPr>
          <w:rFonts w:ascii="Times New Roman" w:hAnsi="Times New Roman" w:cs="Times New Roman"/>
          <w:sz w:val="28"/>
          <w:szCs w:val="28"/>
        </w:rPr>
        <w:t>Мосса</w:t>
      </w:r>
      <w:proofErr w:type="spellEnd"/>
      <w:r w:rsidRPr="000E6723">
        <w:rPr>
          <w:rFonts w:ascii="Times New Roman" w:hAnsi="Times New Roman" w:cs="Times New Roman"/>
          <w:sz w:val="28"/>
          <w:szCs w:val="28"/>
        </w:rPr>
        <w:t xml:space="preserve"> на открытие целостнос</w:t>
      </w:r>
      <w:r>
        <w:rPr>
          <w:rFonts w:ascii="Times New Roman" w:hAnsi="Times New Roman" w:cs="Times New Roman"/>
          <w:sz w:val="28"/>
          <w:szCs w:val="28"/>
        </w:rPr>
        <w:t xml:space="preserve">ти социальных объектов связана </w:t>
      </w:r>
      <w:r w:rsidRPr="000E6723">
        <w:rPr>
          <w:rFonts w:ascii="Times New Roman" w:hAnsi="Times New Roman" w:cs="Times New Roman"/>
          <w:sz w:val="28"/>
          <w:szCs w:val="28"/>
        </w:rPr>
        <w:t xml:space="preserve">с вниманием к механизмам взаимопроникновения и взаимозависимости социального и индивидуального. Это проявилось, в частности, в интерпретации </w:t>
      </w:r>
      <w:r w:rsidRPr="000E6723">
        <w:rPr>
          <w:rFonts w:ascii="Times New Roman" w:hAnsi="Times New Roman" w:cs="Times New Roman"/>
          <w:b/>
          <w:sz w:val="28"/>
          <w:szCs w:val="28"/>
        </w:rPr>
        <w:t>«символов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E6723">
        <w:rPr>
          <w:rFonts w:ascii="Times New Roman" w:hAnsi="Times New Roman" w:cs="Times New Roman"/>
          <w:sz w:val="28"/>
          <w:szCs w:val="28"/>
        </w:rPr>
        <w:t xml:space="preserve"> как характерной черты социальных фактов. Символы для </w:t>
      </w:r>
      <w:proofErr w:type="spellStart"/>
      <w:r w:rsidRPr="000E6723">
        <w:rPr>
          <w:rFonts w:ascii="Times New Roman" w:hAnsi="Times New Roman" w:cs="Times New Roman"/>
          <w:sz w:val="28"/>
          <w:szCs w:val="28"/>
        </w:rPr>
        <w:t>Мосса</w:t>
      </w:r>
      <w:proofErr w:type="spellEnd"/>
      <w:r w:rsidRPr="000E6723">
        <w:rPr>
          <w:rFonts w:ascii="Times New Roman" w:hAnsi="Times New Roman" w:cs="Times New Roman"/>
          <w:sz w:val="28"/>
          <w:szCs w:val="28"/>
        </w:rPr>
        <w:t xml:space="preserve"> действуют одновременно как представители социальной реальности и как посредники между индивидуальными установками и ориентациями: «Фактически, они выражают, прежде всего, присутствие группы; но также выражают действия и инстинктивные реакции своих членов, насущные потребности каждого и каждого, их личности, их взаимоотношения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6723">
        <w:rPr>
          <w:rFonts w:ascii="Times New Roman" w:hAnsi="Times New Roman" w:cs="Times New Roman"/>
          <w:sz w:val="28"/>
          <w:szCs w:val="28"/>
        </w:rPr>
        <w:t>.</w:t>
      </w: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EDF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EDF" w:rsidRPr="00FA288E" w:rsidRDefault="00882EDF" w:rsidP="00882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9C1" w:rsidRDefault="009A6877"/>
    <w:sectPr w:rsidR="0074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56"/>
    <w:rsid w:val="00426156"/>
    <w:rsid w:val="007526A4"/>
    <w:rsid w:val="00882EDF"/>
    <w:rsid w:val="009A6877"/>
    <w:rsid w:val="00E2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7042"/>
  <w15:chartTrackingRefBased/>
  <w15:docId w15:val="{7135F8E1-510C-43F6-B5D1-F95C28FE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E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732</Words>
  <Characters>4179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2023-04-24T20:23:00Z</dcterms:created>
  <dcterms:modified xsi:type="dcterms:W3CDTF">2023-04-25T11:49:00Z</dcterms:modified>
</cp:coreProperties>
</file>